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E3A64">
      <w:pPr>
        <w:pStyle w:val="printredaction-line"/>
        <w:divId w:val="1152059624"/>
        <w:rPr>
          <w:rFonts w:ascii="PT Serif" w:hAnsi="PT Serif"/>
        </w:rPr>
      </w:pPr>
      <w:bookmarkStart w:id="0" w:name="_GoBack"/>
      <w:bookmarkEnd w:id="0"/>
      <w:r>
        <w:rPr>
          <w:rFonts w:ascii="PT Serif" w:hAnsi="PT Serif"/>
        </w:rPr>
        <w:t>Редакция от 18 дек 2017</w:t>
      </w:r>
    </w:p>
    <w:p w:rsidR="00000000" w:rsidRDefault="00EE3A64">
      <w:pPr>
        <w:divId w:val="1714845686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Приказ Минобрнауки России от 10.11.2017 № 1099</w:t>
      </w:r>
    </w:p>
    <w:p w:rsidR="00000000" w:rsidRDefault="00EE3A64">
      <w:pPr>
        <w:pStyle w:val="2"/>
        <w:divId w:val="1152059624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2018 году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В соответствии с</w:t>
      </w:r>
      <w:r>
        <w:rPr>
          <w:rFonts w:ascii="PT Serif" w:hAnsi="PT Serif"/>
        </w:rPr>
        <w:t xml:space="preserve"> </w:t>
      </w:r>
      <w:hyperlink r:id="rId5" w:anchor="/document/99/902389617/XA00MB22NK/" w:history="1">
        <w:r>
          <w:rPr>
            <w:rStyle w:val="a4"/>
            <w:rFonts w:ascii="PT Serif" w:hAnsi="PT Serif"/>
          </w:rPr>
          <w:t>частью 5 статьи 59 Федерального закона от 29 декабря 2012 г. № 273-ФЗ "Об образовании в Российской Федерации"</w:t>
        </w:r>
      </w:hyperlink>
      <w:r>
        <w:rPr>
          <w:rFonts w:ascii="PT Serif" w:hAnsi="PT Serif"/>
        </w:rPr>
        <w:t xml:space="preserve"> (Собрание законодательства Российской Федерации, 2012, № 53, ст.7598; 2013, № 19, ст.2326; № 23</w:t>
      </w:r>
      <w:r>
        <w:rPr>
          <w:rFonts w:ascii="PT Serif" w:hAnsi="PT Serif"/>
        </w:rPr>
        <w:t>, ст.2878; № 27, ст.3462; № 30, ст.4036; № 48, ст.6165; 2014, № 6, ст.562, ст.566; № 19, ст.2289; № 22, ст.2769; № 23, ст.2930, ст.2933; № 26, ст.3388; № 30, ст.4217, ст.4257, ст.4263; 2015, № 1, ст.42, ст.53, ст.72; № 14, ст.2008; № 18, ст.2625; № 27, ст.</w:t>
      </w:r>
      <w:r>
        <w:rPr>
          <w:rFonts w:ascii="PT Serif" w:hAnsi="PT Serif"/>
        </w:rPr>
        <w:t>3951, ст.3989; № 29, ст.4339, ст.4364; № 51, ст.7241; 2016, № 1, ст.8, ст.9, ст.24, ст.72, ст.78; № 10, ст.1320; № 23, ст.3289, ст.3290; № 27, ст.4160, ст.4219, ст.4223, ст.4238, ст.4239, ст.4245, ст.4246, ст.4292; 2017, № 18, ст.2670; № 31, ст.4765) и</w:t>
      </w:r>
      <w:r>
        <w:rPr>
          <w:rFonts w:ascii="PT Serif" w:hAnsi="PT Serif"/>
        </w:rPr>
        <w:t xml:space="preserve"> </w:t>
      </w:r>
      <w:hyperlink r:id="rId6" w:anchor="/document/99/499071166/XA00LVA2M9/" w:history="1">
        <w:r>
          <w:rPr>
            <w:rStyle w:val="a4"/>
            <w:rFonts w:ascii="PT Serif" w:hAnsi="PT Serif"/>
          </w:rPr>
          <w:t>Порядком проведения государственной итоговой аттестации по образовательным программам среднего общего образования</w:t>
        </w:r>
      </w:hyperlink>
      <w:r>
        <w:rPr>
          <w:rFonts w:ascii="PT Serif" w:hAnsi="PT Serif"/>
        </w:rPr>
        <w:t>, утвержденным</w:t>
      </w:r>
      <w:r>
        <w:rPr>
          <w:rFonts w:ascii="PT Serif" w:hAnsi="PT Serif"/>
        </w:rPr>
        <w:t xml:space="preserve"> </w:t>
      </w:r>
      <w:hyperlink r:id="rId7" w:anchor="/document/99/499071166/" w:history="1">
        <w:r>
          <w:rPr>
            <w:rStyle w:val="a4"/>
            <w:rFonts w:ascii="PT Serif" w:hAnsi="PT Serif"/>
          </w:rPr>
          <w:t>приказом Министерства образования и науки Российской Федерации от 26 декабря 2013 г. № 1400</w:t>
        </w:r>
      </w:hyperlink>
      <w:r>
        <w:rPr>
          <w:rFonts w:ascii="PT Serif" w:hAnsi="PT Serif"/>
        </w:rPr>
        <w:t xml:space="preserve"> (зарегистрирован Министерством юстиции Российской Федерации 3 февраля 2014 г., регистрационный № 31205), с изменениями, внесенными</w:t>
      </w:r>
      <w:r>
        <w:rPr>
          <w:rFonts w:ascii="PT Serif" w:hAnsi="PT Serif"/>
        </w:rPr>
        <w:t xml:space="preserve"> </w:t>
      </w:r>
      <w:hyperlink r:id="rId8" w:anchor="/document/99/499089778/" w:history="1">
        <w:r>
          <w:rPr>
            <w:rStyle w:val="a4"/>
            <w:rFonts w:ascii="PT Serif" w:hAnsi="PT Serif"/>
          </w:rPr>
          <w:t>приказами Министерства образования и науки Российской Федерации от 8 апреля 2014 г. № 291</w:t>
        </w:r>
      </w:hyperlink>
      <w:r>
        <w:rPr>
          <w:rFonts w:ascii="PT Serif" w:hAnsi="PT Serif"/>
        </w:rPr>
        <w:t xml:space="preserve"> (зарегистрирован Министерством юстиции Российской Федерации 18 апреля 2014 г., регистрационный № 32021),</w:t>
      </w:r>
      <w:r>
        <w:rPr>
          <w:rFonts w:ascii="PT Serif" w:hAnsi="PT Serif"/>
        </w:rPr>
        <w:t xml:space="preserve"> </w:t>
      </w:r>
      <w:hyperlink r:id="rId9" w:anchor="/document/99/499097212/" w:history="1">
        <w:r>
          <w:rPr>
            <w:rStyle w:val="a4"/>
            <w:rFonts w:ascii="PT Serif" w:hAnsi="PT Serif"/>
          </w:rPr>
          <w:t>от 15 мая 2014 г. № 529</w:t>
        </w:r>
      </w:hyperlink>
      <w:r>
        <w:rPr>
          <w:rFonts w:ascii="PT Serif" w:hAnsi="PT Serif"/>
        </w:rPr>
        <w:t xml:space="preserve"> (зарегистрирован Министерством юстиции Российской Федерации 21 мая 2014 г., регистрационный № 32381),</w:t>
      </w:r>
      <w:r>
        <w:rPr>
          <w:rFonts w:ascii="PT Serif" w:hAnsi="PT Serif"/>
        </w:rPr>
        <w:t xml:space="preserve"> </w:t>
      </w:r>
      <w:hyperlink r:id="rId10" w:anchor="/document/99/420215024/" w:history="1">
        <w:r>
          <w:rPr>
            <w:rStyle w:val="a4"/>
            <w:rFonts w:ascii="PT Serif" w:hAnsi="PT Serif"/>
          </w:rPr>
          <w:t>от 5 авгу</w:t>
        </w:r>
        <w:r>
          <w:rPr>
            <w:rStyle w:val="a4"/>
            <w:rFonts w:ascii="PT Serif" w:hAnsi="PT Serif"/>
          </w:rPr>
          <w:t>ста 2014 г. № 923</w:t>
        </w:r>
      </w:hyperlink>
      <w:r>
        <w:rPr>
          <w:rFonts w:ascii="PT Serif" w:hAnsi="PT Serif"/>
        </w:rPr>
        <w:t xml:space="preserve"> (зарегистрирован Министерством юстиции Российской Федерации 15 августа 2014 г., регистрационный № 33604),</w:t>
      </w:r>
      <w:r>
        <w:rPr>
          <w:rFonts w:ascii="PT Serif" w:hAnsi="PT Serif"/>
        </w:rPr>
        <w:t xml:space="preserve"> </w:t>
      </w:r>
      <w:hyperlink r:id="rId11" w:anchor="/document/99/420249066/" w:history="1">
        <w:r>
          <w:rPr>
            <w:rStyle w:val="a4"/>
            <w:rFonts w:ascii="PT Serif" w:hAnsi="PT Serif"/>
          </w:rPr>
          <w:t>от 16 января 2015 г. № 9</w:t>
        </w:r>
      </w:hyperlink>
      <w:r>
        <w:rPr>
          <w:rFonts w:ascii="PT Serif" w:hAnsi="PT Serif"/>
        </w:rPr>
        <w:t xml:space="preserve"> (зарегистрирован Министерством юстиции Р</w:t>
      </w:r>
      <w:r>
        <w:rPr>
          <w:rFonts w:ascii="PT Serif" w:hAnsi="PT Serif"/>
        </w:rPr>
        <w:t>оссийской Федерации 30 января 2015 г., регистрационный № 35794),</w:t>
      </w:r>
      <w:r>
        <w:rPr>
          <w:rFonts w:ascii="PT Serif" w:hAnsi="PT Serif"/>
        </w:rPr>
        <w:t xml:space="preserve"> </w:t>
      </w:r>
      <w:hyperlink r:id="rId12" w:anchor="/document/99/420289893/" w:history="1">
        <w:r>
          <w:rPr>
            <w:rStyle w:val="a4"/>
            <w:rFonts w:ascii="PT Serif" w:hAnsi="PT Serif"/>
          </w:rPr>
          <w:t>от 7 июля 2015 г. № 693</w:t>
        </w:r>
      </w:hyperlink>
      <w:r>
        <w:rPr>
          <w:rFonts w:ascii="PT Serif" w:hAnsi="PT Serif"/>
        </w:rPr>
        <w:t xml:space="preserve"> (зарегистрирован Министерством юстиции Российской Федерации 22 июля 2015 г., регистрационный № 38125</w:t>
      </w:r>
      <w:r>
        <w:rPr>
          <w:rFonts w:ascii="PT Serif" w:hAnsi="PT Serif"/>
        </w:rPr>
        <w:t>),</w:t>
      </w:r>
      <w:r>
        <w:rPr>
          <w:rFonts w:ascii="PT Serif" w:hAnsi="PT Serif"/>
        </w:rPr>
        <w:t xml:space="preserve"> </w:t>
      </w:r>
      <w:hyperlink r:id="rId13" w:anchor="/document/99/420324430/" w:history="1">
        <w:r>
          <w:rPr>
            <w:rStyle w:val="a4"/>
            <w:rFonts w:ascii="PT Serif" w:hAnsi="PT Serif"/>
          </w:rPr>
          <w:t>от 24 ноября 2015 г. № 1369</w:t>
        </w:r>
      </w:hyperlink>
      <w:r>
        <w:rPr>
          <w:rFonts w:ascii="PT Serif" w:hAnsi="PT Serif"/>
        </w:rPr>
        <w:t xml:space="preserve"> (зарегистрирован Министерством юстиции Российской Федерации 18 декабря 2015 г., регистрационный № 40167),</w:t>
      </w:r>
      <w:r>
        <w:rPr>
          <w:rFonts w:ascii="PT Serif" w:hAnsi="PT Serif"/>
        </w:rPr>
        <w:t xml:space="preserve"> </w:t>
      </w:r>
      <w:hyperlink r:id="rId14" w:anchor="/document/99/420347194/" w:history="1">
        <w:r>
          <w:rPr>
            <w:rStyle w:val="a4"/>
            <w:rFonts w:ascii="PT Serif" w:hAnsi="PT Serif"/>
          </w:rPr>
          <w:t>от 24 марта 2016 г. № 306</w:t>
        </w:r>
      </w:hyperlink>
      <w:r>
        <w:rPr>
          <w:rFonts w:ascii="PT Serif" w:hAnsi="PT Serif"/>
        </w:rPr>
        <w:t xml:space="preserve"> (зарегистрирован Министерством юстиции Российской Федерации 21 апреля 2016 г., регистрационный № 41896),</w:t>
      </w:r>
      <w:r>
        <w:rPr>
          <w:rFonts w:ascii="PT Serif" w:hAnsi="PT Serif"/>
        </w:rPr>
        <w:t xml:space="preserve"> </w:t>
      </w:r>
      <w:hyperlink r:id="rId15" w:anchor="/document/99/420374451/" w:history="1">
        <w:r>
          <w:rPr>
            <w:rStyle w:val="a4"/>
            <w:rFonts w:ascii="PT Serif" w:hAnsi="PT Serif"/>
          </w:rPr>
          <w:t>от 23 августа 2016 г. № 1091</w:t>
        </w:r>
      </w:hyperlink>
      <w:r>
        <w:rPr>
          <w:rFonts w:ascii="PT Serif" w:hAnsi="PT Serif"/>
        </w:rPr>
        <w:t xml:space="preserve"> (зарегистриров</w:t>
      </w:r>
      <w:r>
        <w:rPr>
          <w:rFonts w:ascii="PT Serif" w:hAnsi="PT Serif"/>
        </w:rPr>
        <w:t>ан Министерством юстиции Российской Федерации 7 сентября 2016 г., регистрационный № 43594) и</w:t>
      </w:r>
      <w:r>
        <w:rPr>
          <w:rFonts w:ascii="PT Serif" w:hAnsi="PT Serif"/>
        </w:rPr>
        <w:t xml:space="preserve"> </w:t>
      </w:r>
      <w:hyperlink r:id="rId16" w:anchor="/document/99/420392962/" w:history="1">
        <w:r>
          <w:rPr>
            <w:rStyle w:val="a4"/>
            <w:rFonts w:ascii="PT Serif" w:hAnsi="PT Serif"/>
          </w:rPr>
          <w:t>от 9 января 2017 г. № 6</w:t>
        </w:r>
      </w:hyperlink>
      <w:r>
        <w:rPr>
          <w:rFonts w:ascii="PT Serif" w:hAnsi="PT Serif"/>
        </w:rPr>
        <w:t xml:space="preserve"> (зарегистрирован </w:t>
      </w:r>
      <w:r>
        <w:rPr>
          <w:rFonts w:ascii="PT Serif" w:hAnsi="PT Serif"/>
        </w:rPr>
        <w:lastRenderedPageBreak/>
        <w:t>Министерством юстиции Российской Федерации 28 февраля 2</w:t>
      </w:r>
      <w:r>
        <w:rPr>
          <w:rFonts w:ascii="PT Serif" w:hAnsi="PT Serif"/>
        </w:rPr>
        <w:t>017 г., регистрационный № 45805) (далее - Порядок проведения ГИА)</w:t>
      </w:r>
      <w:r>
        <w:rPr>
          <w:rFonts w:ascii="PT Serif" w:hAnsi="PT Serif"/>
        </w:rPr>
        <w:t>,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приказываю</w:t>
      </w:r>
      <w:r>
        <w:rPr>
          <w:rFonts w:ascii="PT Serif" w:hAnsi="PT Serif"/>
        </w:rPr>
        <w:t>: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1. Утвердить следующее расписание проведения единого государственного экзамена (далее - ЕГЭ) в 2018 году</w:t>
      </w:r>
      <w:r>
        <w:rPr>
          <w:rFonts w:ascii="PT Serif" w:hAnsi="PT Serif"/>
        </w:rPr>
        <w:t>: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1.1. Для лиц, указанных в</w:t>
      </w:r>
      <w:r>
        <w:rPr>
          <w:rFonts w:ascii="PT Serif" w:hAnsi="PT Serif"/>
        </w:rPr>
        <w:t xml:space="preserve"> </w:t>
      </w:r>
      <w:hyperlink r:id="rId17" w:anchor="/document/99/499071166/XA00M5O2MC/" w:history="1">
        <w:r>
          <w:rPr>
            <w:rStyle w:val="a4"/>
            <w:rFonts w:ascii="PT Serif" w:hAnsi="PT Serif"/>
          </w:rPr>
          <w:t>пунктах 9</w:t>
        </w:r>
      </w:hyperlink>
      <w:r>
        <w:rPr>
          <w:rFonts w:ascii="PT Serif" w:hAnsi="PT Serif"/>
        </w:rPr>
        <w:t>,</w:t>
      </w:r>
      <w:r>
        <w:rPr>
          <w:rFonts w:ascii="PT Serif" w:hAnsi="PT Serif"/>
        </w:rPr>
        <w:t xml:space="preserve"> </w:t>
      </w:r>
      <w:hyperlink r:id="rId18" w:anchor="/document/99/499071166/XA00M6A2MF/" w:history="1">
        <w:r>
          <w:rPr>
            <w:rStyle w:val="a4"/>
            <w:rFonts w:ascii="PT Serif" w:hAnsi="PT Serif"/>
          </w:rPr>
          <w:t>10</w:t>
        </w:r>
      </w:hyperlink>
      <w:r>
        <w:rPr>
          <w:rFonts w:ascii="PT Serif" w:hAnsi="PT Serif"/>
        </w:rPr>
        <w:t xml:space="preserve"> и</w:t>
      </w:r>
      <w:r>
        <w:rPr>
          <w:rFonts w:ascii="PT Serif" w:hAnsi="PT Serif"/>
        </w:rPr>
        <w:t xml:space="preserve"> </w:t>
      </w:r>
      <w:hyperlink r:id="rId19" w:anchor="/document/99/499071166/XA00M6S2MI/" w:history="1">
        <w:r>
          <w:rPr>
            <w:rStyle w:val="a4"/>
            <w:rFonts w:ascii="PT Serif" w:hAnsi="PT Serif"/>
          </w:rPr>
          <w:t>11 Порядка проведения ГИА</w:t>
        </w:r>
      </w:hyperlink>
      <w:r>
        <w:rPr>
          <w:rFonts w:ascii="PT Serif" w:hAnsi="PT Serif"/>
        </w:rPr>
        <w:t>, за исключением выпускни</w:t>
      </w:r>
      <w:r>
        <w:rPr>
          <w:rFonts w:ascii="PT Serif" w:hAnsi="PT Serif"/>
        </w:rPr>
        <w:t>ков прошлых лет</w:t>
      </w:r>
      <w:r>
        <w:rPr>
          <w:rFonts w:ascii="PT Serif" w:hAnsi="PT Serif"/>
        </w:rPr>
        <w:t>: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28 мая (понедельник) - география, информатика и информационно-коммуникационные технологии (ИКТ)</w:t>
      </w:r>
      <w:r>
        <w:rPr>
          <w:rFonts w:ascii="PT Serif" w:hAnsi="PT Serif"/>
        </w:rPr>
        <w:t>;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30 мая (среда) - ЕГЭ по математике базового уровня</w:t>
      </w:r>
      <w:r>
        <w:rPr>
          <w:rFonts w:ascii="PT Serif" w:hAnsi="PT Serif"/>
        </w:rPr>
        <w:t>;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1 июня (пятница) - ЕГЭ по математике профильного уровня</w:t>
      </w:r>
      <w:r>
        <w:rPr>
          <w:rFonts w:ascii="PT Serif" w:hAnsi="PT Serif"/>
        </w:rPr>
        <w:t>;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4 июня (понедельник) - химия, ист</w:t>
      </w:r>
      <w:r>
        <w:rPr>
          <w:rFonts w:ascii="PT Serif" w:hAnsi="PT Serif"/>
        </w:rPr>
        <w:t>ория</w:t>
      </w:r>
      <w:r>
        <w:rPr>
          <w:rFonts w:ascii="PT Serif" w:hAnsi="PT Serif"/>
        </w:rPr>
        <w:t>;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6 июня (среда) - русский язык</w:t>
      </w:r>
      <w:r>
        <w:rPr>
          <w:rFonts w:ascii="PT Serif" w:hAnsi="PT Serif"/>
        </w:rPr>
        <w:t>;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9 июня (суббота) - иностранные языки (английский, французский, немецкий, испанский) (раздел "Говорение")</w:t>
      </w:r>
      <w:r>
        <w:rPr>
          <w:rFonts w:ascii="PT Serif" w:hAnsi="PT Serif"/>
        </w:rPr>
        <w:t>;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13 июня (среда) - иностранные языки (английский, французский, немецкий, испанский) (раздел "Говорение")</w:t>
      </w:r>
      <w:r>
        <w:rPr>
          <w:rFonts w:ascii="PT Serif" w:hAnsi="PT Serif"/>
        </w:rPr>
        <w:t>;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 xml:space="preserve">14 июня </w:t>
      </w:r>
      <w:r>
        <w:rPr>
          <w:rFonts w:ascii="PT Serif" w:hAnsi="PT Serif"/>
        </w:rPr>
        <w:t>(четверг) - обществознание</w:t>
      </w:r>
      <w:r>
        <w:rPr>
          <w:rFonts w:ascii="PT Serif" w:hAnsi="PT Serif"/>
        </w:rPr>
        <w:t>;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18 июня (понедельник) - биология, иностранные языки (английский, французский, немецкий, испанский) (кроме раздела "Говорение")</w:t>
      </w:r>
      <w:r>
        <w:rPr>
          <w:rFonts w:ascii="PT Serif" w:hAnsi="PT Serif"/>
        </w:rPr>
        <w:t>;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20 июня (среда) - литература, физика</w:t>
      </w:r>
      <w:r>
        <w:rPr>
          <w:rFonts w:ascii="PT Serif" w:hAnsi="PT Serif"/>
        </w:rPr>
        <w:t>;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1.2. Для лиц, указанных в</w:t>
      </w:r>
      <w:r>
        <w:rPr>
          <w:rFonts w:ascii="PT Serif" w:hAnsi="PT Serif"/>
        </w:rPr>
        <w:t xml:space="preserve"> </w:t>
      </w:r>
      <w:hyperlink r:id="rId20" w:anchor="/document/99/499071166/XA00M5O2MC/" w:history="1">
        <w:r>
          <w:rPr>
            <w:rStyle w:val="a4"/>
            <w:rFonts w:ascii="PT Serif" w:hAnsi="PT Serif"/>
          </w:rPr>
          <w:t>пункте 9 Порядка проведения ГИА</w:t>
        </w:r>
      </w:hyperlink>
      <w:r>
        <w:rPr>
          <w:rFonts w:ascii="PT Serif" w:hAnsi="PT Serif"/>
        </w:rPr>
        <w:t>, в случае, установленном в абзаце первом</w:t>
      </w:r>
      <w:r>
        <w:rPr>
          <w:rFonts w:ascii="PT Serif" w:hAnsi="PT Serif"/>
        </w:rPr>
        <w:t xml:space="preserve"> </w:t>
      </w:r>
      <w:hyperlink r:id="rId21" w:anchor="/document/99/499071166/XA00M2Q2MC/" w:history="1">
        <w:r>
          <w:rPr>
            <w:rStyle w:val="a4"/>
            <w:rFonts w:ascii="PT Serif" w:hAnsi="PT Serif"/>
          </w:rPr>
          <w:t>пункта 29 Порядка проведения ГИА</w:t>
        </w:r>
      </w:hyperlink>
      <w:r>
        <w:rPr>
          <w:rFonts w:ascii="PT Serif" w:hAnsi="PT Serif"/>
        </w:rPr>
        <w:t>: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21 марта (среда) - география,</w:t>
      </w:r>
      <w:r>
        <w:rPr>
          <w:rFonts w:ascii="PT Serif" w:hAnsi="PT Serif"/>
        </w:rPr>
        <w:t xml:space="preserve"> информатика и информационно-коммуникационные технологии (ИКТ)</w:t>
      </w:r>
      <w:r>
        <w:rPr>
          <w:rFonts w:ascii="PT Serif" w:hAnsi="PT Serif"/>
        </w:rPr>
        <w:t>;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23 марта (пятница) - русский язык</w:t>
      </w:r>
      <w:r>
        <w:rPr>
          <w:rFonts w:ascii="PT Serif" w:hAnsi="PT Serif"/>
        </w:rPr>
        <w:t>;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26 марта (понедельник) - история, химия</w:t>
      </w:r>
      <w:r>
        <w:rPr>
          <w:rFonts w:ascii="PT Serif" w:hAnsi="PT Serif"/>
        </w:rPr>
        <w:t>;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28 марта (среда) - иностранные языки (английский, французский, немецкий, испанский) (раздел "Говорение")</w:t>
      </w:r>
      <w:r>
        <w:rPr>
          <w:rFonts w:ascii="PT Serif" w:hAnsi="PT Serif"/>
        </w:rPr>
        <w:t>;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30 марта (</w:t>
      </w:r>
      <w:r>
        <w:rPr>
          <w:rFonts w:ascii="PT Serif" w:hAnsi="PT Serif"/>
        </w:rPr>
        <w:t>пятница) - ЕГЭ по математике базового уровня, ЕГЭ по математике профильного уровня</w:t>
      </w:r>
      <w:r>
        <w:rPr>
          <w:rFonts w:ascii="PT Serif" w:hAnsi="PT Serif"/>
        </w:rPr>
        <w:t>;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lastRenderedPageBreak/>
        <w:t>2 апреля (понедельник) - иностранные языки (английский, французский, немецкий, испанский) (кроме раздела "Говорение"), биология, физика</w:t>
      </w:r>
      <w:r>
        <w:rPr>
          <w:rFonts w:ascii="PT Serif" w:hAnsi="PT Serif"/>
        </w:rPr>
        <w:t>;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 xml:space="preserve">4 апреля (среда) - обществознание, </w:t>
      </w:r>
      <w:r>
        <w:rPr>
          <w:rFonts w:ascii="PT Serif" w:hAnsi="PT Serif"/>
        </w:rPr>
        <w:t>литература</w:t>
      </w:r>
      <w:r>
        <w:rPr>
          <w:rFonts w:ascii="PT Serif" w:hAnsi="PT Serif"/>
        </w:rPr>
        <w:t>;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1.3. Для лиц, указанных в</w:t>
      </w:r>
      <w:r>
        <w:rPr>
          <w:rFonts w:ascii="PT Serif" w:hAnsi="PT Serif"/>
        </w:rPr>
        <w:t xml:space="preserve"> </w:t>
      </w:r>
      <w:hyperlink r:id="rId22" w:anchor="/document/99/499071166/XA00M8E2MP/" w:history="1">
        <w:r>
          <w:rPr>
            <w:rStyle w:val="a4"/>
            <w:rFonts w:ascii="PT Serif" w:hAnsi="PT Serif"/>
          </w:rPr>
          <w:t>пункте 28 Порядка проведения ГИА</w:t>
        </w:r>
      </w:hyperlink>
      <w:r>
        <w:rPr>
          <w:rFonts w:ascii="PT Serif" w:hAnsi="PT Serif"/>
        </w:rPr>
        <w:t>: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6 апреля (пятница) - география, химия, информатика и информационно-коммуникационные технологии (ИКТ), иностранные языки (английский, французский, немецкий, испанский) (раздел "Говорение"), история</w:t>
      </w:r>
      <w:r>
        <w:rPr>
          <w:rFonts w:ascii="PT Serif" w:hAnsi="PT Serif"/>
        </w:rPr>
        <w:t>;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9 апреля (понедельник) - иностранные языки (английский, фр</w:t>
      </w:r>
      <w:r>
        <w:rPr>
          <w:rFonts w:ascii="PT Serif" w:hAnsi="PT Serif"/>
        </w:rPr>
        <w:t>анцузский, немецкий, испанский) (кроме раздела "Говорение"), литература, физика, обществознание, биология</w:t>
      </w:r>
      <w:r>
        <w:rPr>
          <w:rFonts w:ascii="PT Serif" w:hAnsi="PT Serif"/>
        </w:rPr>
        <w:t>;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11 апреля (среда) - русский язык, ЕГЭ по математике базового уровня, ЕГЭ по математике профильного уровня</w:t>
      </w:r>
      <w:r>
        <w:rPr>
          <w:rFonts w:ascii="PT Serif" w:hAnsi="PT Serif"/>
        </w:rPr>
        <w:t>;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22 июня (пятница) - география, информатика</w:t>
      </w:r>
      <w:r>
        <w:rPr>
          <w:rFonts w:ascii="PT Serif" w:hAnsi="PT Serif"/>
        </w:rPr>
        <w:t xml:space="preserve"> и информационно-коммуникационные технологии (ИКТ)</w:t>
      </w:r>
      <w:r>
        <w:rPr>
          <w:rFonts w:ascii="PT Serif" w:hAnsi="PT Serif"/>
        </w:rPr>
        <w:t>;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25 июня (понедельник) - ЕГЭ по математике базового уровня, ЕГЭ по математике профильного уровня</w:t>
      </w:r>
      <w:r>
        <w:rPr>
          <w:rFonts w:ascii="PT Serif" w:hAnsi="PT Serif"/>
        </w:rPr>
        <w:t>;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26 июня (вторник) - русский язык</w:t>
      </w:r>
      <w:r>
        <w:rPr>
          <w:rFonts w:ascii="PT Serif" w:hAnsi="PT Serif"/>
        </w:rPr>
        <w:t>;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27 июня (среда) - химия, история, биология, иностранные языки (английский, французский, немецкий, испанский) (кроме раздела "Говорение")</w:t>
      </w:r>
      <w:r>
        <w:rPr>
          <w:rFonts w:ascii="PT Serif" w:hAnsi="PT Serif"/>
        </w:rPr>
        <w:t>;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28 июня (четверг) - литература, физика, обществознание</w:t>
      </w:r>
      <w:r>
        <w:rPr>
          <w:rFonts w:ascii="PT Serif" w:hAnsi="PT Serif"/>
        </w:rPr>
        <w:t>;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29 июня (пятница) - иностранные языки (английский, французский</w:t>
      </w:r>
      <w:r>
        <w:rPr>
          <w:rFonts w:ascii="PT Serif" w:hAnsi="PT Serif"/>
        </w:rPr>
        <w:t>, немецкий, испанский) (раздел "Говорение")</w:t>
      </w:r>
      <w:r>
        <w:rPr>
          <w:rFonts w:ascii="PT Serif" w:hAnsi="PT Serif"/>
        </w:rPr>
        <w:t>;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2 июля (понедельник) - по всем учебным предметам</w:t>
      </w:r>
      <w:r>
        <w:rPr>
          <w:rFonts w:ascii="PT Serif" w:hAnsi="PT Serif"/>
        </w:rPr>
        <w:t>;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15 сентября (суббота) - ЕГЭ по математике базового уровня, русский язык</w:t>
      </w:r>
      <w:r>
        <w:rPr>
          <w:rFonts w:ascii="PT Serif" w:hAnsi="PT Serif"/>
        </w:rPr>
        <w:t>;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1.4. Для лиц, указанных в абзаце втором</w:t>
      </w:r>
      <w:r>
        <w:rPr>
          <w:rFonts w:ascii="PT Serif" w:hAnsi="PT Serif"/>
        </w:rPr>
        <w:t xml:space="preserve"> </w:t>
      </w:r>
      <w:hyperlink r:id="rId23" w:anchor="/document/99/499071166/XA00M2Q2MC/" w:history="1">
        <w:r>
          <w:rPr>
            <w:rStyle w:val="a4"/>
            <w:rFonts w:ascii="PT Serif" w:hAnsi="PT Serif"/>
          </w:rPr>
          <w:t>пункта 29 Порядка проведения ГИА</w:t>
        </w:r>
      </w:hyperlink>
      <w:r>
        <w:rPr>
          <w:rFonts w:ascii="PT Serif" w:hAnsi="PT Serif"/>
        </w:rPr>
        <w:t>: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21 марта (среда) - география, информатика и информационно-коммуникационные технологии (ИКТ)</w:t>
      </w:r>
      <w:r>
        <w:rPr>
          <w:rFonts w:ascii="PT Serif" w:hAnsi="PT Serif"/>
        </w:rPr>
        <w:t>;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23 марта (пятница) - русский язык</w:t>
      </w:r>
      <w:r>
        <w:rPr>
          <w:rFonts w:ascii="PT Serif" w:hAnsi="PT Serif"/>
        </w:rPr>
        <w:t>;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26 марта (понедельник) - история, химия</w:t>
      </w:r>
      <w:r>
        <w:rPr>
          <w:rFonts w:ascii="PT Serif" w:hAnsi="PT Serif"/>
        </w:rPr>
        <w:t>;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28 марта (среда) - инос</w:t>
      </w:r>
      <w:r>
        <w:rPr>
          <w:rFonts w:ascii="PT Serif" w:hAnsi="PT Serif"/>
        </w:rPr>
        <w:t>транные языки (английский, французский, немецкий, испанский) (раздел "Говорение")</w:t>
      </w:r>
      <w:r>
        <w:rPr>
          <w:rFonts w:ascii="PT Serif" w:hAnsi="PT Serif"/>
        </w:rPr>
        <w:t>;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lastRenderedPageBreak/>
        <w:t>30 марта (пятница) - ЕГЭ по математике базового уровня, ЕГЭ по математике профильного уровня</w:t>
      </w:r>
      <w:r>
        <w:rPr>
          <w:rFonts w:ascii="PT Serif" w:hAnsi="PT Serif"/>
        </w:rPr>
        <w:t>;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 xml:space="preserve">2 апреля (понедельник) - иностранные языки (английский, французский, немецкий, </w:t>
      </w:r>
      <w:r>
        <w:rPr>
          <w:rFonts w:ascii="PT Serif" w:hAnsi="PT Serif"/>
        </w:rPr>
        <w:t>испанский) (кроме раздела "Говорение"), биология, физика</w:t>
      </w:r>
      <w:r>
        <w:rPr>
          <w:rFonts w:ascii="PT Serif" w:hAnsi="PT Serif"/>
        </w:rPr>
        <w:t>;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4 апреля (среда) - обществознание, литература</w:t>
      </w:r>
      <w:r>
        <w:rPr>
          <w:rFonts w:ascii="PT Serif" w:hAnsi="PT Serif"/>
        </w:rPr>
        <w:t>;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6 апреля (пятница) - география, химия, информатика и информационно-коммуникационные технологии (ИКТ), иностранные языки (английский, французский, немец</w:t>
      </w:r>
      <w:r>
        <w:rPr>
          <w:rFonts w:ascii="PT Serif" w:hAnsi="PT Serif"/>
        </w:rPr>
        <w:t>кий, испанский) (раздел "Говорение"), история</w:t>
      </w:r>
      <w:r>
        <w:rPr>
          <w:rFonts w:ascii="PT Serif" w:hAnsi="PT Serif"/>
        </w:rPr>
        <w:t>;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9 апреля (понедельник) - иностранные языки (английский, французский, немецкий, испанский) (кроме раздела "Говорение"), литература, физика, обществознание, биология</w:t>
      </w:r>
      <w:r>
        <w:rPr>
          <w:rFonts w:ascii="PT Serif" w:hAnsi="PT Serif"/>
        </w:rPr>
        <w:t>;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11 апреля (среда) - русский язык, ЕГЭ по мат</w:t>
      </w:r>
      <w:r>
        <w:rPr>
          <w:rFonts w:ascii="PT Serif" w:hAnsi="PT Serif"/>
        </w:rPr>
        <w:t>ематике базового уровня, ЕГЭ по математике профильного уровня</w:t>
      </w:r>
      <w:r>
        <w:rPr>
          <w:rFonts w:ascii="PT Serif" w:hAnsi="PT Serif"/>
        </w:rPr>
        <w:t>;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22 июня (пятница) - география, информатика и информационно-коммуникационные технологии (ИКТ)</w:t>
      </w:r>
      <w:r>
        <w:rPr>
          <w:rFonts w:ascii="PT Serif" w:hAnsi="PT Serif"/>
        </w:rPr>
        <w:t>;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25 июня (понедельник) - ЕГЭ по математике базового уровня, ЕГЭ по математике профильного уровня</w:t>
      </w:r>
      <w:r>
        <w:rPr>
          <w:rFonts w:ascii="PT Serif" w:hAnsi="PT Serif"/>
        </w:rPr>
        <w:t>;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26</w:t>
      </w:r>
      <w:r>
        <w:rPr>
          <w:rFonts w:ascii="PT Serif" w:hAnsi="PT Serif"/>
        </w:rPr>
        <w:t xml:space="preserve"> июня (вторник) - русский язык</w:t>
      </w:r>
      <w:r>
        <w:rPr>
          <w:rFonts w:ascii="PT Serif" w:hAnsi="PT Serif"/>
        </w:rPr>
        <w:t>;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27 июня (среда) - химия, история, биология, иностранные языки (английский, французский, немецкий, испанский) (кроме раздела "Говорение")</w:t>
      </w:r>
      <w:r>
        <w:rPr>
          <w:rFonts w:ascii="PT Serif" w:hAnsi="PT Serif"/>
        </w:rPr>
        <w:t>;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28 июня (четверг) - литература, физика, обществознание</w:t>
      </w:r>
      <w:r>
        <w:rPr>
          <w:rFonts w:ascii="PT Serif" w:hAnsi="PT Serif"/>
        </w:rPr>
        <w:t>;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29 июня (пятница) - иностранны</w:t>
      </w:r>
      <w:r>
        <w:rPr>
          <w:rFonts w:ascii="PT Serif" w:hAnsi="PT Serif"/>
        </w:rPr>
        <w:t>е языки (английский, французский, немецкий, испанский) (раздел "Говорение")</w:t>
      </w:r>
      <w:r>
        <w:rPr>
          <w:rFonts w:ascii="PT Serif" w:hAnsi="PT Serif"/>
        </w:rPr>
        <w:t>;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2 июля (понедельник) - по всем учебным предметам</w:t>
      </w:r>
      <w:r>
        <w:rPr>
          <w:rFonts w:ascii="PT Serif" w:hAnsi="PT Serif"/>
        </w:rPr>
        <w:t>;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1.5. Для лиц, указанных в</w:t>
      </w:r>
      <w:r>
        <w:rPr>
          <w:rFonts w:ascii="PT Serif" w:hAnsi="PT Serif"/>
        </w:rPr>
        <w:t xml:space="preserve"> </w:t>
      </w:r>
      <w:hyperlink r:id="rId24" w:anchor="/document/99/499071166/XA00M8O2ND/" w:history="1">
        <w:r>
          <w:rPr>
            <w:rStyle w:val="a4"/>
            <w:rFonts w:ascii="PT Serif" w:hAnsi="PT Serif"/>
          </w:rPr>
          <w:t>пункте 75 Порядка проведе</w:t>
        </w:r>
        <w:r>
          <w:rPr>
            <w:rStyle w:val="a4"/>
            <w:rFonts w:ascii="PT Serif" w:hAnsi="PT Serif"/>
          </w:rPr>
          <w:t>ния ГИА</w:t>
        </w:r>
      </w:hyperlink>
      <w:r>
        <w:rPr>
          <w:rFonts w:ascii="PT Serif" w:hAnsi="PT Serif"/>
        </w:rPr>
        <w:t>: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4 сентября (вторник) - русский язык</w:t>
      </w:r>
      <w:r>
        <w:rPr>
          <w:rFonts w:ascii="PT Serif" w:hAnsi="PT Serif"/>
        </w:rPr>
        <w:t>;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7 сентября (пятница) - ЕГЭ по математике базового уровня</w:t>
      </w:r>
      <w:r>
        <w:rPr>
          <w:rFonts w:ascii="PT Serif" w:hAnsi="PT Serif"/>
        </w:rPr>
        <w:t>.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2. Установить, что</w:t>
      </w:r>
      <w:r>
        <w:rPr>
          <w:rFonts w:ascii="PT Serif" w:hAnsi="PT Serif"/>
        </w:rPr>
        <w:t>: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 xml:space="preserve">2.1. В случае совпадения сроков проведения ЕГЭ по отдельным учебным предметам лица, указанные в </w:t>
      </w:r>
      <w:hyperlink r:id="rId25" w:anchor="/document/99/542611941/XA00LTK2M0/" w:tgtFrame="_self" w:history="1">
        <w:r>
          <w:rPr>
            <w:rStyle w:val="a4"/>
            <w:rFonts w:ascii="PT Serif" w:hAnsi="PT Serif"/>
          </w:rPr>
          <w:t>пунктах 1.1</w:t>
        </w:r>
      </w:hyperlink>
      <w:r>
        <w:rPr>
          <w:rFonts w:ascii="PT Serif" w:hAnsi="PT Serif"/>
        </w:rPr>
        <w:t xml:space="preserve"> и </w:t>
      </w:r>
      <w:hyperlink r:id="rId26" w:anchor="/document/99/542611941/XA00M6C2MG/" w:tgtFrame="_self" w:history="1">
        <w:r>
          <w:rPr>
            <w:rStyle w:val="a4"/>
            <w:rFonts w:ascii="PT Serif" w:hAnsi="PT Serif"/>
          </w:rPr>
          <w:t>1.2 настоящего приказа</w:t>
        </w:r>
      </w:hyperlink>
      <w:r>
        <w:rPr>
          <w:rFonts w:ascii="PT Serif" w:hAnsi="PT Serif"/>
        </w:rPr>
        <w:t>, допускаются к сдаче ЕГЭ по соответствующ</w:t>
      </w:r>
      <w:r>
        <w:rPr>
          <w:rFonts w:ascii="PT Serif" w:hAnsi="PT Serif"/>
        </w:rPr>
        <w:t xml:space="preserve">им учебным предметам в сроки, предусмотренные </w:t>
      </w:r>
      <w:hyperlink r:id="rId27" w:anchor="/document/99/542611941/XA00M6A2MF/" w:tgtFrame="_self" w:history="1">
        <w:r>
          <w:rPr>
            <w:rStyle w:val="a4"/>
            <w:rFonts w:ascii="PT Serif" w:hAnsi="PT Serif"/>
          </w:rPr>
          <w:t>пунктом 1.3 настоящего приказа</w:t>
        </w:r>
      </w:hyperlink>
      <w:r>
        <w:rPr>
          <w:rFonts w:ascii="PT Serif" w:hAnsi="PT Serif"/>
        </w:rPr>
        <w:t>;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2.2. ЕГЭ по всем учебным предметам начинается в 10.00 по местному времени</w:t>
      </w:r>
      <w:r>
        <w:rPr>
          <w:rFonts w:ascii="PT Serif" w:hAnsi="PT Serif"/>
        </w:rPr>
        <w:t>;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lastRenderedPageBreak/>
        <w:t>2.3. Продолжит</w:t>
      </w:r>
      <w:r>
        <w:rPr>
          <w:rFonts w:ascii="PT Serif" w:hAnsi="PT Serif"/>
        </w:rPr>
        <w:t>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минут), по русскому языку, химии, биологии - 3 часа 30 минут (210 мин</w:t>
      </w:r>
      <w:r>
        <w:rPr>
          <w:rFonts w:ascii="PT Serif" w:hAnsi="PT Serif"/>
        </w:rPr>
        <w:t>ут), по математике базового уровня, географии, иностранным языкам (английский, французский, немецкий, испанский) (кроме раздела "Говорение") - 3 часа (180 минут), по иностранным языкам (английский, французский, немецкий, испанский) (раздел "Говорение") - 1</w:t>
      </w:r>
      <w:r>
        <w:rPr>
          <w:rFonts w:ascii="PT Serif" w:hAnsi="PT Serif"/>
        </w:rPr>
        <w:t>5 минут</w:t>
      </w:r>
      <w:r>
        <w:rPr>
          <w:rFonts w:ascii="PT Serif" w:hAnsi="PT Serif"/>
        </w:rPr>
        <w:t>;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2.4. При проведении ЕГЭ используются следующие средства обучения и воспитания: по математике - линейка, не содержащая справочной информации (далее - линейка), по физике - линейка и непрограммируемый калькулятор</w:t>
      </w:r>
      <w:r>
        <w:rPr>
          <w:rFonts w:ascii="PT Serif" w:hAnsi="PT Serif"/>
          <w:noProof/>
        </w:rPr>
        <w:drawing>
          <wp:inline distT="0" distB="0" distL="0" distR="0">
            <wp:extent cx="85725" cy="219075"/>
            <wp:effectExtent l="0" t="0" r="9525" b="9525"/>
            <wp:docPr id="1" name="Рисунок 1" descr="http://vip.1obraz.ru/system/content/image/5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p.1obraz.ru/system/content/image/52/1/574142/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erif" w:hAnsi="PT Serif"/>
        </w:rPr>
        <w:t>, по химии - непрограммируемый калькулятор, по географии - линейка,</w:t>
      </w:r>
      <w:r>
        <w:rPr>
          <w:rFonts w:ascii="PT Serif" w:hAnsi="PT Serif"/>
        </w:rPr>
        <w:t xml:space="preserve"> транспортир, непрограммируемый калькулятор</w:t>
      </w:r>
      <w:r>
        <w:rPr>
          <w:rFonts w:ascii="PT Serif" w:hAnsi="PT Serif"/>
        </w:rPr>
        <w:t>.</w:t>
      </w:r>
    </w:p>
    <w:p w:rsidR="00000000" w:rsidRDefault="00EE3A64">
      <w:pPr>
        <w:spacing w:after="240"/>
        <w:divId w:val="141054085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9525"/>
            <wp:docPr id="2" name="Рисунок 2" descr="http://vip.1obraz.ru/system/content/image/5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p.1obraz.ru/system/content/image/52/1/574142/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Непрограммируемый калькулятор: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а) обеспечивает выполнение арифм</w:t>
      </w:r>
      <w:r>
        <w:rPr>
          <w:rFonts w:ascii="PT Serif" w:hAnsi="PT Serif"/>
        </w:rPr>
        <w:t>етических вычислений (сложение, вычитание, умножение, деление, извлечение корня) и вычисление тригонометрических функций (sin, cos, tg, ctg, arcsin, arccos, arctg)</w:t>
      </w:r>
      <w:r>
        <w:rPr>
          <w:rFonts w:ascii="PT Serif" w:hAnsi="PT Serif"/>
        </w:rPr>
        <w:t>;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б) не осуществляет функции средства связи, хранилища базы данных и не имеет доступа к сетям</w:t>
      </w:r>
      <w:r>
        <w:rPr>
          <w:rFonts w:ascii="PT Serif" w:hAnsi="PT Serif"/>
        </w:rPr>
        <w:t xml:space="preserve"> передачи данных (в том числе к сети "Интернет")</w:t>
      </w:r>
      <w:r>
        <w:rPr>
          <w:rFonts w:ascii="PT Serif" w:hAnsi="PT Serif"/>
        </w:rPr>
        <w:t>.</w:t>
      </w:r>
    </w:p>
    <w:p w:rsidR="00000000" w:rsidRDefault="00EE3A64">
      <w:pPr>
        <w:spacing w:after="223"/>
        <w:jc w:val="both"/>
        <w:divId w:val="1597052054"/>
        <w:rPr>
          <w:rFonts w:ascii="PT Serif" w:hAnsi="PT Serif"/>
        </w:rPr>
      </w:pPr>
      <w:r>
        <w:rPr>
          <w:rFonts w:ascii="PT Serif" w:hAnsi="PT Serif"/>
        </w:rPr>
        <w:t>3. Признать утратившим силу</w:t>
      </w:r>
      <w:r>
        <w:rPr>
          <w:rFonts w:ascii="PT Serif" w:hAnsi="PT Serif"/>
        </w:rPr>
        <w:t xml:space="preserve"> </w:t>
      </w:r>
      <w:hyperlink r:id="rId29" w:anchor="/document/99/420392963/" w:history="1">
        <w:r>
          <w:rPr>
            <w:rStyle w:val="a4"/>
            <w:rFonts w:ascii="PT Serif" w:hAnsi="PT Serif"/>
          </w:rPr>
          <w:t>приказ Министерства образования и науки Российской Федерации от 9 января 2017 г. № 5 "Об утверждении единого ра</w:t>
        </w:r>
        <w:r>
          <w:rPr>
            <w:rStyle w:val="a4"/>
            <w:rFonts w:ascii="PT Serif" w:hAnsi="PT Serif"/>
          </w:rPr>
          <w:t>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2017 году"</w:t>
        </w:r>
      </w:hyperlink>
      <w:r>
        <w:rPr>
          <w:rFonts w:ascii="PT Serif" w:hAnsi="PT Serif"/>
        </w:rPr>
        <w:t xml:space="preserve"> (зарегистрирован Министерством юстиции Российской Федерации 28 февра</w:t>
      </w:r>
      <w:r>
        <w:rPr>
          <w:rFonts w:ascii="PT Serif" w:hAnsi="PT Serif"/>
        </w:rPr>
        <w:t>ля 2017 г., регистрационный № 45804)</w:t>
      </w:r>
      <w:r>
        <w:rPr>
          <w:rFonts w:ascii="PT Serif" w:hAnsi="PT Serif"/>
        </w:rPr>
        <w:t>.</w:t>
      </w:r>
    </w:p>
    <w:p w:rsidR="00000000" w:rsidRDefault="00EE3A64">
      <w:pPr>
        <w:spacing w:after="223"/>
        <w:divId w:val="843857571"/>
        <w:rPr>
          <w:rFonts w:ascii="PT Serif" w:hAnsi="PT Serif"/>
        </w:rPr>
      </w:pPr>
      <w:r>
        <w:rPr>
          <w:rFonts w:ascii="PT Serif" w:hAnsi="PT Serif"/>
        </w:rPr>
        <w:t>Министр</w:t>
      </w:r>
      <w:r>
        <w:rPr>
          <w:rFonts w:ascii="PT Serif" w:hAnsi="PT Serif"/>
        </w:rPr>
        <w:br/>
      </w:r>
      <w:r>
        <w:rPr>
          <w:rFonts w:ascii="PT Serif" w:hAnsi="PT Serif"/>
        </w:rPr>
        <w:t>О.Ю.Васильева</w:t>
      </w:r>
      <w:r>
        <w:rPr>
          <w:rFonts w:ascii="PT Serif" w:hAnsi="PT Serif"/>
        </w:rPr>
        <w:t xml:space="preserve"> </w:t>
      </w:r>
    </w:p>
    <w:p w:rsidR="00000000" w:rsidRDefault="00EE3A64">
      <w:pPr>
        <w:divId w:val="494541698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Зарегистрировано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в Министерстве юстиции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Российской Федерации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6 декабря 2017 года,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регистрационный № 49128</w:t>
      </w:r>
    </w:p>
    <w:p w:rsidR="00000000" w:rsidRDefault="00EE3A64">
      <w:pPr>
        <w:divId w:val="1597052054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br/>
      </w:r>
      <w:r>
        <w:rPr>
          <w:rFonts w:ascii="PT Serif" w:eastAsia="Times New Roman" w:hAnsi="PT Serif"/>
        </w:rPr>
        <w:br/>
      </w:r>
      <w:r>
        <w:rPr>
          <w:rFonts w:ascii="PT Serif" w:eastAsia="Times New Roman" w:hAnsi="PT Serif"/>
        </w:rPr>
        <w:br/>
      </w:r>
      <w:r>
        <w:rPr>
          <w:rFonts w:ascii="PT Serif" w:eastAsia="Times New Roman" w:hAnsi="PT Serif"/>
        </w:rPr>
        <w:br/>
      </w:r>
      <w:r>
        <w:rPr>
          <w:rFonts w:ascii="PT Serif" w:eastAsia="Times New Roman" w:hAnsi="PT Serif"/>
        </w:rPr>
        <w:br/>
      </w:r>
      <w:r>
        <w:rPr>
          <w:rFonts w:ascii="PT Serif" w:eastAsia="Times New Roman" w:hAnsi="PT Serif"/>
        </w:rPr>
        <w:br/>
      </w:r>
    </w:p>
    <w:p w:rsidR="00EE3A64" w:rsidRDefault="00EE3A64">
      <w:pPr>
        <w:divId w:val="12282965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29.</w:t>
      </w:r>
      <w:r>
        <w:rPr>
          <w:rFonts w:ascii="Arial" w:eastAsia="Times New Roman" w:hAnsi="Arial" w:cs="Arial"/>
          <w:sz w:val="20"/>
          <w:szCs w:val="20"/>
        </w:rPr>
        <w:t>12.2017</w:t>
      </w:r>
    </w:p>
    <w:sectPr w:rsidR="00EE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F2543"/>
    <w:rsid w:val="004F2543"/>
    <w:rsid w:val="00E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PT Serif" w:hAnsi="PT Serif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PT Serif" w:hAnsi="PT Serif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PT Serif" w:hAnsi="PT Serif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PT Serif" w:hAnsi="PT Serif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PT Serif" w:hAnsi="PT Serif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PT Serif" w:hAnsi="PT Serif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PT Serif" w:hAnsi="PT Serif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PT Serif" w:hAnsi="PT Serif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PT Serif" w:hAnsi="PT Serif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PT Serif" w:hAnsi="PT Serif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PT Serif" w:hAnsi="PT Serif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PT Serif" w:hAnsi="PT Serif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PT Serif" w:hAnsi="PT Serif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PT Serif" w:hAnsi="PT Serif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5962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05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085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57571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29655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18" Type="http://schemas.openxmlformats.org/officeDocument/2006/relationships/hyperlink" Target="http://vip.1obraz.ru/" TargetMode="External"/><Relationship Id="rId26" Type="http://schemas.openxmlformats.org/officeDocument/2006/relationships/hyperlink" Target="http://vip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p.1obraz.ru/" TargetMode="Externa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17" Type="http://schemas.openxmlformats.org/officeDocument/2006/relationships/hyperlink" Target="http://vip.1obraz.ru/" TargetMode="External"/><Relationship Id="rId25" Type="http://schemas.openxmlformats.org/officeDocument/2006/relationships/hyperlink" Target="http://vip.1obraz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ip.1obraz.ru/" TargetMode="External"/><Relationship Id="rId20" Type="http://schemas.openxmlformats.org/officeDocument/2006/relationships/hyperlink" Target="http://vip.1obraz.ru/" TargetMode="External"/><Relationship Id="rId29" Type="http://schemas.openxmlformats.org/officeDocument/2006/relationships/hyperlink" Target="http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24" Type="http://schemas.openxmlformats.org/officeDocument/2006/relationships/hyperlink" Target="http://vip.1obraz.ru/" TargetMode="External"/><Relationship Id="rId5" Type="http://schemas.openxmlformats.org/officeDocument/2006/relationships/hyperlink" Target="http://vip.1obraz.ru/" TargetMode="External"/><Relationship Id="rId15" Type="http://schemas.openxmlformats.org/officeDocument/2006/relationships/hyperlink" Target="http://vip.1obraz.ru/" TargetMode="External"/><Relationship Id="rId23" Type="http://schemas.openxmlformats.org/officeDocument/2006/relationships/hyperlink" Target="http://vip.1obraz.ru/" TargetMode="External"/><Relationship Id="rId28" Type="http://schemas.openxmlformats.org/officeDocument/2006/relationships/image" Target="http://vip.1obraz.ru/system/content/image/52/1/574142/" TargetMode="External"/><Relationship Id="rId10" Type="http://schemas.openxmlformats.org/officeDocument/2006/relationships/hyperlink" Target="http://vip.1obraz.ru/" TargetMode="External"/><Relationship Id="rId19" Type="http://schemas.openxmlformats.org/officeDocument/2006/relationships/hyperlink" Target="http://vip.1obraz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Relationship Id="rId22" Type="http://schemas.openxmlformats.org/officeDocument/2006/relationships/hyperlink" Target="http://vip.1obraz.ru/" TargetMode="External"/><Relationship Id="rId27" Type="http://schemas.openxmlformats.org/officeDocument/2006/relationships/hyperlink" Target="http://vip.1obraz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2017-12-29T11:06:00Z</dcterms:created>
  <dcterms:modified xsi:type="dcterms:W3CDTF">2017-12-29T11:06:00Z</dcterms:modified>
</cp:coreProperties>
</file>